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E8D8" w14:textId="77777777" w:rsidR="006F124E" w:rsidRPr="006F124E" w:rsidRDefault="006F124E" w:rsidP="006F124E">
      <w:pPr>
        <w:spacing w:after="0" w:line="240" w:lineRule="auto"/>
        <w:contextualSpacing/>
        <w:jc w:val="right"/>
        <w:rPr>
          <w:rFonts w:ascii="Calibri Light" w:eastAsiaTheme="majorEastAsia" w:hAnsi="Calibri Light" w:cs="Calibri Light"/>
          <w:i/>
          <w:caps/>
          <w:color w:val="404040" w:themeColor="text1" w:themeTint="BF"/>
          <w:spacing w:val="-10"/>
          <w:sz w:val="44"/>
          <w:szCs w:val="72"/>
          <w:lang w:eastAsia="en-US"/>
        </w:rPr>
      </w:pPr>
      <w:r w:rsidRPr="006F124E">
        <w:rPr>
          <w:rFonts w:ascii="Calibri Light" w:eastAsiaTheme="majorEastAsia" w:hAnsi="Calibri Light" w:cs="Calibri Light"/>
          <w:i/>
          <w:caps/>
          <w:noProof/>
          <w:color w:val="FF0000"/>
          <w:spacing w:val="-10"/>
          <w:sz w:val="32"/>
          <w:szCs w:val="72"/>
        </w:rPr>
        <w:drawing>
          <wp:anchor distT="0" distB="0" distL="114300" distR="114300" simplePos="0" relativeHeight="251658240" behindDoc="1" locked="0" layoutInCell="1" allowOverlap="1" wp14:anchorId="5F15B57D" wp14:editId="1EC492A6">
            <wp:simplePos x="0" y="0"/>
            <wp:positionH relativeFrom="margin">
              <wp:align>left</wp:align>
            </wp:positionH>
            <wp:positionV relativeFrom="paragraph">
              <wp:posOffset>0</wp:posOffset>
            </wp:positionV>
            <wp:extent cx="771525" cy="771525"/>
            <wp:effectExtent l="0" t="0" r="9525" b="9525"/>
            <wp:wrapTight wrapText="bothSides">
              <wp:wrapPolygon edited="0">
                <wp:start x="0" y="0"/>
                <wp:lineTo x="0" y="21333"/>
                <wp:lineTo x="21333" y="21333"/>
                <wp:lineTo x="21333" y="0"/>
                <wp:lineTo x="0" y="0"/>
              </wp:wrapPolygon>
            </wp:wrapTight>
            <wp:docPr id="2" name="Picture 2" descr="A white squar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quare with black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sidRPr="006F124E">
        <w:rPr>
          <w:rFonts w:ascii="Calibri Light" w:eastAsiaTheme="majorEastAsia" w:hAnsi="Calibri Light" w:cs="Calibri Light"/>
          <w:i/>
          <w:caps/>
          <w:color w:val="FF0000"/>
          <w:spacing w:val="-10"/>
          <w:sz w:val="32"/>
          <w:szCs w:val="72"/>
          <w:lang w:eastAsia="en-US"/>
        </w:rPr>
        <w:t>[Your organisation]</w:t>
      </w:r>
    </w:p>
    <w:p w14:paraId="13CA9DD5" w14:textId="3784CDEF" w:rsidR="006F124E" w:rsidRPr="006F124E" w:rsidRDefault="00C01222" w:rsidP="006F124E">
      <w:pPr>
        <w:spacing w:after="0" w:line="240" w:lineRule="auto"/>
        <w:contextualSpacing/>
        <w:jc w:val="right"/>
        <w:rPr>
          <w:rFonts w:ascii="Calibri Light" w:eastAsiaTheme="majorEastAsia" w:hAnsi="Calibri Light" w:cs="Calibri Light"/>
          <w:caps/>
          <w:color w:val="404040" w:themeColor="text1" w:themeTint="BF"/>
          <w:spacing w:val="-10"/>
          <w:sz w:val="72"/>
          <w:szCs w:val="72"/>
          <w:lang w:eastAsia="en-US"/>
        </w:rPr>
      </w:pPr>
      <w:r>
        <w:rPr>
          <w:rFonts w:ascii="Calibri Light" w:eastAsiaTheme="majorEastAsia" w:hAnsi="Calibri Light" w:cs="Calibri Light"/>
          <w:caps/>
          <w:color w:val="404040" w:themeColor="text1" w:themeTint="BF"/>
          <w:spacing w:val="-10"/>
          <w:sz w:val="72"/>
          <w:szCs w:val="72"/>
          <w:lang w:eastAsia="en-US"/>
        </w:rPr>
        <w:t xml:space="preserve">Child Safety </w:t>
      </w:r>
    </w:p>
    <w:p w14:paraId="6422DEFF" w14:textId="77777777" w:rsidR="006F124E" w:rsidRDefault="006F124E" w:rsidP="006F124E">
      <w:pPr>
        <w:spacing w:after="0" w:line="240" w:lineRule="auto"/>
        <w:rPr>
          <w:rFonts w:eastAsia="Times New Roman" w:cstheme="minorHAnsi"/>
          <w:lang w:eastAsia="en-US"/>
        </w:rPr>
      </w:pPr>
    </w:p>
    <w:p w14:paraId="1559FE0F" w14:textId="77777777" w:rsidR="006F124E" w:rsidRDefault="006F124E" w:rsidP="006F124E">
      <w:pPr>
        <w:spacing w:after="0" w:line="240" w:lineRule="auto"/>
        <w:rPr>
          <w:rFonts w:eastAsia="Times New Roman" w:cstheme="minorHAnsi"/>
          <w:lang w:eastAsia="en-US"/>
        </w:rPr>
      </w:pPr>
    </w:p>
    <w:p w14:paraId="2033172B" w14:textId="5668AD42" w:rsidR="0038449F" w:rsidRPr="0038449F" w:rsidRDefault="0038449F" w:rsidP="0038449F">
      <w:pPr>
        <w:spacing w:after="0" w:line="240" w:lineRule="auto"/>
        <w:rPr>
          <w:rFonts w:ascii="Calibri" w:eastAsia="Times New Roman" w:hAnsi="Calibri" w:cs="Calibri"/>
          <w:lang w:eastAsia="en-US"/>
        </w:rPr>
      </w:pPr>
    </w:p>
    <w:p w14:paraId="630C9B72" w14:textId="6B48BCC0" w:rsidR="0038449F" w:rsidRDefault="00E96BDA" w:rsidP="0038449F">
      <w:pPr>
        <w:spacing w:after="0" w:line="240" w:lineRule="auto"/>
        <w:rPr>
          <w:rFonts w:ascii="Calibri" w:eastAsia="Times New Roman" w:hAnsi="Calibri" w:cs="Calibri"/>
          <w:lang w:eastAsia="en-US"/>
        </w:rPr>
      </w:pPr>
      <w:r>
        <w:rPr>
          <w:rFonts w:ascii="Calibri" w:eastAsia="Times New Roman" w:hAnsi="Calibri" w:cs="Calibri"/>
          <w:lang w:eastAsia="en-US"/>
        </w:rPr>
        <w:t>Everyone</w:t>
      </w:r>
      <w:r w:rsidR="0038449F" w:rsidRPr="0038449F">
        <w:rPr>
          <w:rFonts w:ascii="Calibri" w:eastAsia="Times New Roman" w:hAnsi="Calibri" w:cs="Calibri"/>
          <w:lang w:eastAsia="en-US"/>
        </w:rPr>
        <w:t xml:space="preserve"> in our organisation </w:t>
      </w:r>
      <w:r w:rsidR="00061D00">
        <w:rPr>
          <w:rFonts w:ascii="Calibri" w:eastAsia="Times New Roman" w:hAnsi="Calibri" w:cs="Calibri"/>
          <w:lang w:eastAsia="en-US"/>
        </w:rPr>
        <w:t xml:space="preserve">must uphold </w:t>
      </w:r>
      <w:r w:rsidR="0038449F" w:rsidRPr="0038449F">
        <w:rPr>
          <w:rFonts w:ascii="Calibri" w:eastAsia="Times New Roman" w:hAnsi="Calibri" w:cs="Calibri"/>
          <w:lang w:eastAsia="en-US"/>
        </w:rPr>
        <w:t xml:space="preserve">the Victorian Child Safety Standards </w:t>
      </w:r>
      <w:r w:rsidR="00061D00">
        <w:rPr>
          <w:rFonts w:ascii="Calibri" w:eastAsia="Times New Roman" w:hAnsi="Calibri" w:cs="Calibri"/>
          <w:lang w:eastAsia="en-US"/>
        </w:rPr>
        <w:t>and</w:t>
      </w:r>
      <w:r w:rsidR="0038449F" w:rsidRPr="0038449F">
        <w:rPr>
          <w:rFonts w:ascii="Calibri" w:eastAsia="Times New Roman" w:hAnsi="Calibri" w:cs="Calibri"/>
          <w:lang w:eastAsia="en-US"/>
        </w:rPr>
        <w:t xml:space="preserve"> act in the best interests of children every day. </w:t>
      </w:r>
      <w:r w:rsidR="000F319A" w:rsidRPr="000F319A">
        <w:rPr>
          <w:rFonts w:ascii="Calibri" w:eastAsia="Times New Roman" w:hAnsi="Calibri" w:cs="Calibri"/>
          <w:lang w:eastAsia="en-US"/>
        </w:rPr>
        <w:t xml:space="preserve">How we support children’s rights and respond to disclosures is critical. </w:t>
      </w:r>
      <w:r w:rsidR="0038449F" w:rsidRPr="0038449F">
        <w:rPr>
          <w:rFonts w:ascii="Calibri" w:eastAsia="Times New Roman" w:hAnsi="Calibri" w:cs="Calibri"/>
          <w:lang w:eastAsia="en-US"/>
        </w:rPr>
        <w:t xml:space="preserve">This commitment protects children, </w:t>
      </w:r>
      <w:r w:rsidR="00D74511">
        <w:rPr>
          <w:rFonts w:ascii="Calibri" w:eastAsia="Times New Roman" w:hAnsi="Calibri" w:cs="Calibri"/>
          <w:lang w:eastAsia="en-US"/>
        </w:rPr>
        <w:t>keeps</w:t>
      </w:r>
      <w:r w:rsidR="0038449F" w:rsidRPr="0038449F">
        <w:rPr>
          <w:rFonts w:ascii="Calibri" w:eastAsia="Times New Roman" w:hAnsi="Calibri" w:cs="Calibri"/>
          <w:lang w:eastAsia="en-US"/>
        </w:rPr>
        <w:t xml:space="preserve"> our organisation safe, and shields staff, volunteers, and Board members from legal ramifications.</w:t>
      </w:r>
    </w:p>
    <w:p w14:paraId="559F2C05" w14:textId="77777777" w:rsidR="0038449F" w:rsidRPr="0038449F" w:rsidRDefault="0038449F" w:rsidP="0038449F">
      <w:pPr>
        <w:spacing w:after="0" w:line="240" w:lineRule="auto"/>
        <w:rPr>
          <w:rFonts w:ascii="Calibri" w:eastAsia="Times New Roman" w:hAnsi="Calibri" w:cs="Calibri"/>
          <w:lang w:eastAsia="en-US"/>
        </w:rPr>
      </w:pPr>
    </w:p>
    <w:p w14:paraId="75B4418C" w14:textId="326F8320" w:rsidR="0038449F" w:rsidRPr="0038449F" w:rsidRDefault="0038449F" w:rsidP="0038449F">
      <w:pPr>
        <w:spacing w:after="0" w:line="240" w:lineRule="auto"/>
        <w:rPr>
          <w:rFonts w:ascii="Calibri" w:eastAsia="Times New Roman" w:hAnsi="Calibri" w:cs="Calibri"/>
          <w:lang w:eastAsia="en-US"/>
        </w:rPr>
      </w:pPr>
      <w:r w:rsidRPr="0038449F">
        <w:rPr>
          <w:rFonts w:ascii="Calibri" w:eastAsia="Times New Roman" w:hAnsi="Calibri" w:cs="Calibri"/>
          <w:lang w:eastAsia="en-US"/>
        </w:rPr>
        <w:t>The 11</w:t>
      </w:r>
      <w:r w:rsidR="00D74511">
        <w:rPr>
          <w:rFonts w:ascii="Calibri" w:eastAsia="Times New Roman" w:hAnsi="Calibri" w:cs="Calibri"/>
          <w:lang w:eastAsia="en-US"/>
        </w:rPr>
        <w:t xml:space="preserve"> Victorian</w:t>
      </w:r>
      <w:r w:rsidRPr="0038449F">
        <w:rPr>
          <w:rFonts w:ascii="Calibri" w:eastAsia="Times New Roman" w:hAnsi="Calibri" w:cs="Calibri"/>
          <w:lang w:eastAsia="en-US"/>
        </w:rPr>
        <w:t xml:space="preserve"> Child Safety Standards cover a range of requirements, including cultural safety, organisational leadership, empowerment of children’s rights and roles in decision-making, child-focused policy, practice and complaints management, staff and volunteer training, safety in physical and online environments, and regular review.</w:t>
      </w:r>
    </w:p>
    <w:p w14:paraId="354DE31F" w14:textId="77777777" w:rsidR="0038449F" w:rsidRDefault="0038449F" w:rsidP="005E6343">
      <w:pPr>
        <w:spacing w:after="0" w:line="240" w:lineRule="auto"/>
        <w:rPr>
          <w:rFonts w:ascii="Calibri" w:eastAsia="Times New Roman" w:hAnsi="Calibri" w:cs="Calibri"/>
          <w:lang w:eastAsia="en-US"/>
        </w:rPr>
      </w:pPr>
    </w:p>
    <w:p w14:paraId="2A28B493" w14:textId="77777777" w:rsidR="0038449F" w:rsidRDefault="0038449F" w:rsidP="0038449F">
      <w:pPr>
        <w:spacing w:after="0" w:line="240" w:lineRule="auto"/>
        <w:rPr>
          <w:rFonts w:ascii="Calibri" w:eastAsia="Times New Roman" w:hAnsi="Calibri" w:cs="Calibri"/>
          <w:lang w:eastAsia="en-US"/>
        </w:rPr>
      </w:pPr>
      <w:r>
        <w:rPr>
          <w:rFonts w:ascii="Calibri" w:eastAsia="Times New Roman" w:hAnsi="Calibri" w:cs="Calibri"/>
          <w:lang w:eastAsia="en-US"/>
        </w:rPr>
        <w:t xml:space="preserve">To learn more about the Child Safety Standard go to </w:t>
      </w:r>
      <w:hyperlink r:id="rId12" w:history="1">
        <w:r w:rsidRPr="0038449F">
          <w:rPr>
            <w:rStyle w:val="Hyperlink"/>
            <w:rFonts w:ascii="Calibri" w:eastAsia="Times New Roman" w:hAnsi="Calibri" w:cs="Calibri"/>
            <w:lang w:eastAsia="en-US"/>
          </w:rPr>
          <w:t>Commission for Children and Young People</w:t>
        </w:r>
      </w:hyperlink>
      <w:r>
        <w:rPr>
          <w:rFonts w:ascii="Calibri" w:eastAsia="Times New Roman" w:hAnsi="Calibri" w:cs="Calibri"/>
          <w:lang w:eastAsia="en-US"/>
        </w:rPr>
        <w:t>.</w:t>
      </w:r>
    </w:p>
    <w:p w14:paraId="087DE3B8" w14:textId="77777777" w:rsidR="005E6343" w:rsidRDefault="005E6343" w:rsidP="005E6343">
      <w:pPr>
        <w:spacing w:after="0" w:line="240" w:lineRule="auto"/>
        <w:rPr>
          <w:rFonts w:ascii="Calibri" w:eastAsia="Times New Roman" w:hAnsi="Calibri" w:cs="Calibri"/>
          <w:lang w:eastAsia="en-US"/>
        </w:rPr>
      </w:pPr>
    </w:p>
    <w:p w14:paraId="088845A8" w14:textId="3437E19B" w:rsidR="0038449F" w:rsidRPr="0038449F" w:rsidRDefault="00D74511" w:rsidP="0038449F">
      <w:pPr>
        <w:spacing w:after="0" w:line="240" w:lineRule="auto"/>
        <w:rPr>
          <w:rFonts w:ascii="Calibri" w:eastAsia="Times New Roman" w:hAnsi="Calibri" w:cs="Calibri"/>
          <w:lang w:eastAsia="en-US"/>
        </w:rPr>
      </w:pPr>
      <w:r>
        <w:rPr>
          <w:rFonts w:ascii="Calibri" w:eastAsia="Times New Roman" w:hAnsi="Calibri" w:cs="Calibri"/>
          <w:lang w:eastAsia="en-US"/>
        </w:rPr>
        <w:t>A</w:t>
      </w:r>
      <w:r w:rsidR="0038449F" w:rsidRPr="0038449F">
        <w:rPr>
          <w:rFonts w:ascii="Calibri" w:eastAsia="Times New Roman" w:hAnsi="Calibri" w:cs="Calibri"/>
          <w:lang w:eastAsia="en-US"/>
        </w:rPr>
        <w:t>ll Neighbourhood Houses are child-welcoming and must comply with the Child Safety Standards under their Service Agreement with DFFH.</w:t>
      </w:r>
      <w:r w:rsidR="00643C10">
        <w:rPr>
          <w:rFonts w:ascii="Calibri" w:eastAsia="Times New Roman" w:hAnsi="Calibri" w:cs="Calibri"/>
          <w:lang w:eastAsia="en-US"/>
        </w:rPr>
        <w:t xml:space="preserve"> </w:t>
      </w:r>
    </w:p>
    <w:p w14:paraId="6EE4FFD1" w14:textId="77777777" w:rsidR="0038449F" w:rsidRPr="0038449F" w:rsidRDefault="0038449F" w:rsidP="0038449F">
      <w:pPr>
        <w:spacing w:after="0" w:line="240" w:lineRule="auto"/>
        <w:rPr>
          <w:rFonts w:ascii="Calibri" w:eastAsia="Times New Roman" w:hAnsi="Calibri" w:cs="Calibri"/>
          <w:lang w:eastAsia="en-US"/>
        </w:rPr>
      </w:pPr>
    </w:p>
    <w:p w14:paraId="6236E132" w14:textId="0A113194" w:rsidR="0038449F" w:rsidRPr="0038449F" w:rsidRDefault="000C3D47" w:rsidP="0038449F">
      <w:pPr>
        <w:spacing w:after="0" w:line="240" w:lineRule="auto"/>
        <w:rPr>
          <w:rFonts w:ascii="Calibri" w:eastAsia="Times New Roman" w:hAnsi="Calibri" w:cs="Calibri"/>
          <w:lang w:eastAsia="en-US"/>
        </w:rPr>
      </w:pPr>
      <w:r w:rsidRPr="000C3D47">
        <w:rPr>
          <w:rFonts w:ascii="Calibri" w:eastAsia="Times New Roman" w:hAnsi="Calibri" w:cs="Calibri"/>
          <w:lang w:eastAsia="en-US"/>
        </w:rPr>
        <w:t>Non-compliance can lead to audits, fines, and criminal charges</w:t>
      </w:r>
      <w:r w:rsidR="0038449F" w:rsidRPr="0038449F">
        <w:rPr>
          <w:rFonts w:ascii="Calibri" w:eastAsia="Times New Roman" w:hAnsi="Calibri" w:cs="Calibri"/>
          <w:lang w:eastAsia="en-US"/>
        </w:rPr>
        <w:t>. Anyone can report an organisation to the Child Safety Commission, which could result in an audit of your Neighbourhood House. If an incident occurs and your organisation is found to be non-compliant, this could result in significant fines and possible criminal charges for leaders, including staff and committee members.</w:t>
      </w:r>
    </w:p>
    <w:p w14:paraId="6E6A2722" w14:textId="77777777" w:rsidR="0038449F" w:rsidRPr="0038449F" w:rsidRDefault="0038449F" w:rsidP="0038449F">
      <w:pPr>
        <w:spacing w:after="0" w:line="240" w:lineRule="auto"/>
        <w:rPr>
          <w:rFonts w:ascii="Calibri" w:eastAsia="Times New Roman" w:hAnsi="Calibri" w:cs="Calibri"/>
          <w:lang w:eastAsia="en-US"/>
        </w:rPr>
      </w:pPr>
    </w:p>
    <w:p w14:paraId="476E5134" w14:textId="77777777" w:rsidR="00082863" w:rsidRDefault="00082863" w:rsidP="0038449F">
      <w:pPr>
        <w:spacing w:after="0" w:line="240" w:lineRule="auto"/>
        <w:rPr>
          <w:rFonts w:ascii="Calibri" w:eastAsia="Times New Roman" w:hAnsi="Calibri" w:cs="Calibri"/>
          <w:lang w:eastAsia="en-US"/>
        </w:rPr>
      </w:pPr>
      <w:r w:rsidRPr="00082863">
        <w:rPr>
          <w:rFonts w:ascii="Calibri" w:eastAsia="Times New Roman" w:hAnsi="Calibri" w:cs="Calibri"/>
          <w:lang w:eastAsia="en-US"/>
        </w:rPr>
        <w:t>Boards must ensure staff, volunteers, and the community have access to child safety information. Standard 11 outlines the documents and actions Boards must implement and monitor to stay compliant.</w:t>
      </w:r>
    </w:p>
    <w:p w14:paraId="79BB5579" w14:textId="77777777" w:rsidR="00082863" w:rsidRDefault="00082863" w:rsidP="0038449F">
      <w:pPr>
        <w:spacing w:after="0" w:line="240" w:lineRule="auto"/>
        <w:rPr>
          <w:rFonts w:ascii="Calibri" w:eastAsia="Times New Roman" w:hAnsi="Calibri" w:cs="Calibri"/>
          <w:lang w:eastAsia="en-US"/>
        </w:rPr>
      </w:pPr>
    </w:p>
    <w:p w14:paraId="796C39BC" w14:textId="08E17907" w:rsidR="0038449F" w:rsidRPr="0038449F" w:rsidRDefault="0038449F" w:rsidP="0038449F">
      <w:pPr>
        <w:spacing w:after="0" w:line="240" w:lineRule="auto"/>
        <w:rPr>
          <w:rFonts w:ascii="Calibri" w:eastAsia="Times New Roman" w:hAnsi="Calibri" w:cs="Calibri"/>
          <w:lang w:eastAsia="en-US"/>
        </w:rPr>
      </w:pPr>
      <w:r w:rsidRPr="0038449F">
        <w:rPr>
          <w:rFonts w:ascii="Calibri" w:eastAsia="Times New Roman" w:hAnsi="Calibri" w:cs="Calibri"/>
          <w:lang w:eastAsia="en-US"/>
        </w:rPr>
        <w:t>Ultimately, this is a risk prevention action and the responsibility of the Board, wh</w:t>
      </w:r>
      <w:r w:rsidR="00082863">
        <w:rPr>
          <w:rFonts w:ascii="Calibri" w:eastAsia="Times New Roman" w:hAnsi="Calibri" w:cs="Calibri"/>
          <w:lang w:eastAsia="en-US"/>
        </w:rPr>
        <w:t>o</w:t>
      </w:r>
      <w:r w:rsidRPr="0038449F">
        <w:rPr>
          <w:rFonts w:ascii="Calibri" w:eastAsia="Times New Roman" w:hAnsi="Calibri" w:cs="Calibri"/>
          <w:lang w:eastAsia="en-US"/>
        </w:rPr>
        <w:t xml:space="preserve"> must be fully informed of the implications to make the right decisions for the organisation.</w:t>
      </w:r>
    </w:p>
    <w:p w14:paraId="639DCC2E" w14:textId="77777777" w:rsidR="0038449F" w:rsidRDefault="0038449F" w:rsidP="0038449F">
      <w:pPr>
        <w:spacing w:after="0" w:line="240" w:lineRule="auto"/>
        <w:rPr>
          <w:rFonts w:ascii="Calibri" w:eastAsia="Times New Roman" w:hAnsi="Calibri" w:cs="Calibri"/>
          <w:lang w:eastAsia="en-US"/>
        </w:rPr>
      </w:pPr>
    </w:p>
    <w:p w14:paraId="27BE2079" w14:textId="44494FD3" w:rsidR="005E6343" w:rsidRDefault="005E6343">
      <w:pPr>
        <w:spacing w:after="0" w:line="240" w:lineRule="auto"/>
        <w:rPr>
          <w:rFonts w:ascii="Calibri" w:eastAsia="Times New Roman" w:hAnsi="Calibri" w:cs="Calibri"/>
          <w:b/>
          <w:bCs/>
          <w:u w:val="single"/>
          <w:lang w:eastAsia="en-US"/>
        </w:rPr>
      </w:pPr>
      <w:r w:rsidRPr="005E6343">
        <w:rPr>
          <w:rFonts w:ascii="Calibri" w:eastAsia="Times New Roman" w:hAnsi="Calibri" w:cs="Calibri"/>
          <w:b/>
          <w:bCs/>
          <w:u w:val="single"/>
          <w:lang w:eastAsia="en-US"/>
        </w:rPr>
        <w:t>Child Safety Checklist:</w:t>
      </w:r>
    </w:p>
    <w:p w14:paraId="41A02B76" w14:textId="592536EF" w:rsidR="005E6343" w:rsidRPr="005E6343" w:rsidRDefault="005E6343">
      <w:pPr>
        <w:spacing w:after="0" w:line="240" w:lineRule="auto"/>
        <w:rPr>
          <w:rFonts w:ascii="Calibri" w:eastAsia="Times New Roman" w:hAnsi="Calibri" w:cs="Calibri"/>
          <w:lang w:eastAsia="en-US"/>
        </w:rPr>
      </w:pPr>
      <w:r w:rsidRPr="005E6343">
        <w:rPr>
          <w:rFonts w:ascii="Calibri" w:eastAsia="Times New Roman" w:hAnsi="Calibri" w:cs="Calibri"/>
          <w:lang w:eastAsia="en-US"/>
        </w:rPr>
        <w:t xml:space="preserve">The following checklist </w:t>
      </w:r>
      <w:r>
        <w:rPr>
          <w:rFonts w:ascii="Calibri" w:eastAsia="Times New Roman" w:hAnsi="Calibri" w:cs="Calibri"/>
          <w:lang w:eastAsia="en-US"/>
        </w:rPr>
        <w:t>provides a quick outline of the practices needed to be compliant with the Child Safety Standards</w:t>
      </w:r>
      <w:r w:rsidR="0038449F">
        <w:rPr>
          <w:rFonts w:ascii="Calibri" w:eastAsia="Times New Roman" w:hAnsi="Calibri" w:cs="Calibri"/>
          <w:lang w:eastAsia="en-US"/>
        </w:rPr>
        <w:t>:</w:t>
      </w:r>
      <w:r w:rsidRPr="005E6343">
        <w:rPr>
          <w:rFonts w:ascii="Calibri" w:eastAsia="Times New Roman" w:hAnsi="Calibri" w:cs="Calibri"/>
          <w:lang w:eastAsia="en-US"/>
        </w:rPr>
        <w:t xml:space="preserve"> </w:t>
      </w:r>
    </w:p>
    <w:p w14:paraId="41D6D3FF" w14:textId="77777777" w:rsidR="005E6343" w:rsidRDefault="005E6343">
      <w:pPr>
        <w:spacing w:after="0" w:line="240" w:lineRule="auto"/>
        <w:rPr>
          <w:rFonts w:ascii="Calibri" w:eastAsia="Times New Roman" w:hAnsi="Calibri" w:cs="Calibri"/>
          <w:lang w:eastAsia="en-US"/>
        </w:rPr>
      </w:pPr>
    </w:p>
    <w:p w14:paraId="4E9052C2" w14:textId="434E5A6D" w:rsidR="005E6343" w:rsidRDefault="005D7CC9" w:rsidP="005E6343">
      <w:pPr>
        <w:spacing w:after="0" w:line="240" w:lineRule="auto"/>
        <w:ind w:left="720" w:hanging="720"/>
        <w:rPr>
          <w:rFonts w:ascii="Calibri" w:eastAsia="Times New Roman" w:hAnsi="Calibri" w:cs="Calibri"/>
          <w:lang w:eastAsia="en-US"/>
        </w:rPr>
      </w:pPr>
      <w:sdt>
        <w:sdtPr>
          <w:rPr>
            <w:rFonts w:ascii="Calibri" w:eastAsia="Times New Roman" w:hAnsi="Calibri" w:cs="Calibri"/>
            <w:lang w:eastAsia="en-US"/>
          </w:rPr>
          <w:id w:val="-240338193"/>
          <w14:checkbox>
            <w14:checked w14:val="0"/>
            <w14:checkedState w14:val="2612" w14:font="MS Gothic"/>
            <w14:uncheckedState w14:val="2610" w14:font="MS Gothic"/>
          </w14:checkbox>
        </w:sdtPr>
        <w:sdtEndPr/>
        <w:sdtContent>
          <w:r w:rsidR="005E6343">
            <w:rPr>
              <w:rFonts w:ascii="MS Gothic" w:eastAsia="MS Gothic" w:hAnsi="MS Gothic" w:cs="Calibri" w:hint="eastAsia"/>
              <w:lang w:eastAsia="en-US"/>
            </w:rPr>
            <w:t>☐</w:t>
          </w:r>
        </w:sdtContent>
      </w:sdt>
      <w:r w:rsidR="005E6343">
        <w:rPr>
          <w:rFonts w:ascii="Calibri" w:eastAsia="Times New Roman" w:hAnsi="Calibri" w:cs="Calibri"/>
          <w:lang w:eastAsia="en-US"/>
        </w:rPr>
        <w:tab/>
        <w:t xml:space="preserve">Do we have a policy outlining our commitment under the Child Safety Standards, and are staff and volunteers briefed on this? </w:t>
      </w:r>
      <w:r w:rsidR="0038449F">
        <w:rPr>
          <w:rFonts w:ascii="Calibri" w:eastAsia="Times New Roman" w:hAnsi="Calibri" w:cs="Calibri"/>
          <w:lang w:eastAsia="en-US"/>
        </w:rPr>
        <w:t>Is this embedded in across other relevant policies?</w:t>
      </w:r>
      <w:r w:rsidR="005E6343">
        <w:rPr>
          <w:rFonts w:ascii="Calibri" w:eastAsia="Times New Roman" w:hAnsi="Calibri" w:cs="Calibri"/>
          <w:lang w:eastAsia="en-US"/>
        </w:rPr>
        <w:t xml:space="preserve"> </w:t>
      </w:r>
    </w:p>
    <w:p w14:paraId="659D1FF9" w14:textId="19D5AD38" w:rsidR="005E6343" w:rsidRDefault="005D7CC9" w:rsidP="005E6343">
      <w:pPr>
        <w:spacing w:after="0" w:line="240" w:lineRule="auto"/>
        <w:ind w:left="720" w:hanging="720"/>
        <w:rPr>
          <w:rFonts w:ascii="Calibri" w:eastAsia="Times New Roman" w:hAnsi="Calibri" w:cs="Calibri"/>
          <w:lang w:eastAsia="en-US"/>
        </w:rPr>
      </w:pPr>
      <w:sdt>
        <w:sdtPr>
          <w:rPr>
            <w:rFonts w:ascii="Calibri" w:eastAsia="Times New Roman" w:hAnsi="Calibri" w:cs="Calibri"/>
            <w:lang w:eastAsia="en-US"/>
          </w:rPr>
          <w:id w:val="976889355"/>
          <w14:checkbox>
            <w14:checked w14:val="0"/>
            <w14:checkedState w14:val="2612" w14:font="MS Gothic"/>
            <w14:uncheckedState w14:val="2610" w14:font="MS Gothic"/>
          </w14:checkbox>
        </w:sdtPr>
        <w:sdtEndPr/>
        <w:sdtContent>
          <w:r w:rsidR="005E6343">
            <w:rPr>
              <w:rFonts w:ascii="MS Gothic" w:eastAsia="MS Gothic" w:hAnsi="MS Gothic" w:cs="Calibri" w:hint="eastAsia"/>
              <w:lang w:eastAsia="en-US"/>
            </w:rPr>
            <w:t>☐</w:t>
          </w:r>
        </w:sdtContent>
      </w:sdt>
      <w:r w:rsidR="005E6343">
        <w:rPr>
          <w:rFonts w:ascii="Calibri" w:eastAsia="Times New Roman" w:hAnsi="Calibri" w:cs="Calibri"/>
          <w:lang w:eastAsia="en-US"/>
        </w:rPr>
        <w:tab/>
        <w:t xml:space="preserve">Do we conduct an annual review of the Child Safety Standards and identify actions for continuous improvement each year? </w:t>
      </w:r>
    </w:p>
    <w:p w14:paraId="339650D7" w14:textId="77777777" w:rsidR="00CD25F0" w:rsidRDefault="005D7CC9" w:rsidP="005E6343">
      <w:pPr>
        <w:spacing w:after="0" w:line="240" w:lineRule="auto"/>
        <w:ind w:left="720" w:hanging="720"/>
        <w:rPr>
          <w:rFonts w:ascii="Calibri" w:eastAsia="Times New Roman" w:hAnsi="Calibri" w:cs="Calibri"/>
          <w:lang w:eastAsia="en-US"/>
        </w:rPr>
      </w:pPr>
      <w:sdt>
        <w:sdtPr>
          <w:rPr>
            <w:rFonts w:ascii="Calibri" w:eastAsia="Times New Roman" w:hAnsi="Calibri" w:cs="Calibri"/>
            <w:lang w:eastAsia="en-US"/>
          </w:rPr>
          <w:id w:val="526073921"/>
          <w14:checkbox>
            <w14:checked w14:val="0"/>
            <w14:checkedState w14:val="2612" w14:font="MS Gothic"/>
            <w14:uncheckedState w14:val="2610" w14:font="MS Gothic"/>
          </w14:checkbox>
        </w:sdtPr>
        <w:sdtEndPr/>
        <w:sdtContent>
          <w:r w:rsidR="005E6343">
            <w:rPr>
              <w:rFonts w:ascii="MS Gothic" w:eastAsia="MS Gothic" w:hAnsi="MS Gothic" w:cs="Calibri" w:hint="eastAsia"/>
              <w:lang w:eastAsia="en-US"/>
            </w:rPr>
            <w:t>☐</w:t>
          </w:r>
        </w:sdtContent>
      </w:sdt>
      <w:r w:rsidR="00121F2B">
        <w:rPr>
          <w:rFonts w:ascii="Calibri" w:eastAsia="Times New Roman" w:hAnsi="Calibri" w:cs="Calibri"/>
          <w:lang w:eastAsia="en-US"/>
        </w:rPr>
        <w:tab/>
        <w:t xml:space="preserve">Do </w:t>
      </w:r>
      <w:r w:rsidR="00CD25F0">
        <w:rPr>
          <w:rFonts w:ascii="Calibri" w:eastAsia="Times New Roman" w:hAnsi="Calibri" w:cs="Calibri"/>
          <w:lang w:eastAsia="en-US"/>
        </w:rPr>
        <w:t>all our staff and volunteers know how to take a child complaint and how to respond if they are concerned for a child’s safety?</w:t>
      </w:r>
    </w:p>
    <w:p w14:paraId="22C4D546" w14:textId="0F5F036B" w:rsidR="005E6343" w:rsidRDefault="00CD25F0" w:rsidP="005E6343">
      <w:pPr>
        <w:spacing w:after="0" w:line="240" w:lineRule="auto"/>
        <w:ind w:left="720" w:hanging="720"/>
        <w:rPr>
          <w:rFonts w:ascii="Calibri" w:eastAsia="Times New Roman" w:hAnsi="Calibri" w:cs="Calibri"/>
          <w:lang w:eastAsia="en-US"/>
        </w:rPr>
      </w:pPr>
      <w:sdt>
        <w:sdtPr>
          <w:rPr>
            <w:rFonts w:ascii="Calibri" w:eastAsia="Times New Roman" w:hAnsi="Calibri" w:cs="Calibri"/>
            <w:lang w:eastAsia="en-US"/>
          </w:rPr>
          <w:id w:val="-1513685700"/>
          <w14:checkbox>
            <w14:checked w14:val="0"/>
            <w14:checkedState w14:val="2612" w14:font="MS Gothic"/>
            <w14:uncheckedState w14:val="2610" w14:font="MS Gothic"/>
          </w14:checkbox>
        </w:sdtPr>
        <w:sdtContent>
          <w:r>
            <w:rPr>
              <w:rFonts w:ascii="MS Gothic" w:eastAsia="MS Gothic" w:hAnsi="MS Gothic" w:cs="Calibri" w:hint="eastAsia"/>
              <w:lang w:eastAsia="en-US"/>
            </w:rPr>
            <w:t>☐</w:t>
          </w:r>
        </w:sdtContent>
      </w:sdt>
      <w:r w:rsidR="005E6343">
        <w:rPr>
          <w:rFonts w:ascii="Calibri" w:eastAsia="Times New Roman" w:hAnsi="Calibri" w:cs="Calibri"/>
          <w:lang w:eastAsia="en-US"/>
        </w:rPr>
        <w:tab/>
        <w:t>Do we provide staff and volunteer training programs on the Child Safety Standards appropriate to their role and the activities of our organisation?</w:t>
      </w:r>
    </w:p>
    <w:p w14:paraId="5BDB85EF" w14:textId="40DC2932" w:rsidR="005E6343" w:rsidRPr="003E5025" w:rsidRDefault="005D7CC9" w:rsidP="005E6343">
      <w:pPr>
        <w:spacing w:after="0" w:line="240" w:lineRule="auto"/>
        <w:ind w:left="720" w:hanging="720"/>
        <w:rPr>
          <w:rFonts w:ascii="Calibri" w:eastAsia="Times New Roman" w:hAnsi="Calibri" w:cs="Calibri"/>
          <w:lang w:eastAsia="en-US"/>
        </w:rPr>
      </w:pPr>
      <w:sdt>
        <w:sdtPr>
          <w:rPr>
            <w:rFonts w:ascii="Calibri" w:eastAsia="Times New Roman" w:hAnsi="Calibri" w:cs="Calibri"/>
            <w:lang w:eastAsia="en-US"/>
          </w:rPr>
          <w:id w:val="-395517573"/>
          <w14:checkbox>
            <w14:checked w14:val="0"/>
            <w14:checkedState w14:val="2612" w14:font="MS Gothic"/>
            <w14:uncheckedState w14:val="2610" w14:font="MS Gothic"/>
          </w14:checkbox>
        </w:sdtPr>
        <w:sdtEndPr/>
        <w:sdtContent>
          <w:r w:rsidR="0038449F">
            <w:rPr>
              <w:rFonts w:ascii="MS Gothic" w:eastAsia="MS Gothic" w:hAnsi="MS Gothic" w:cs="Calibri" w:hint="eastAsia"/>
              <w:lang w:eastAsia="en-US"/>
            </w:rPr>
            <w:t>☐</w:t>
          </w:r>
        </w:sdtContent>
      </w:sdt>
      <w:r w:rsidR="005E6343">
        <w:rPr>
          <w:rFonts w:ascii="Calibri" w:eastAsia="Times New Roman" w:hAnsi="Calibri" w:cs="Calibri"/>
          <w:lang w:eastAsia="en-US"/>
        </w:rPr>
        <w:tab/>
        <w:t>Do we have child-focused information and resources available and visible ensuring children</w:t>
      </w:r>
      <w:r w:rsidR="0038449F">
        <w:rPr>
          <w:rFonts w:ascii="Calibri" w:eastAsia="Times New Roman" w:hAnsi="Calibri" w:cs="Calibri"/>
          <w:lang w:eastAsia="en-US"/>
        </w:rPr>
        <w:t>, meeting all requirements in the Standards?</w:t>
      </w:r>
      <w:r w:rsidR="005E6343">
        <w:rPr>
          <w:rFonts w:ascii="Calibri" w:eastAsia="Times New Roman" w:hAnsi="Calibri" w:cs="Calibri"/>
          <w:lang w:eastAsia="en-US"/>
        </w:rPr>
        <w:t xml:space="preserve"> </w:t>
      </w:r>
    </w:p>
    <w:sectPr w:rsidR="005E6343" w:rsidRPr="003E502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11C75" w14:textId="77777777" w:rsidR="005D7CC9" w:rsidRDefault="005D7CC9" w:rsidP="00B532BF">
      <w:pPr>
        <w:spacing w:after="0" w:line="240" w:lineRule="auto"/>
      </w:pPr>
      <w:r>
        <w:separator/>
      </w:r>
    </w:p>
  </w:endnote>
  <w:endnote w:type="continuationSeparator" w:id="0">
    <w:p w14:paraId="59D93FA8" w14:textId="77777777" w:rsidR="005D7CC9" w:rsidRDefault="005D7CC9" w:rsidP="00B53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122A" w14:textId="77777777" w:rsidR="00B532BF" w:rsidRDefault="00B53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CDA8" w14:textId="77777777" w:rsidR="00B532BF" w:rsidRPr="00426123" w:rsidRDefault="00B532BF" w:rsidP="00B532BF">
    <w:pPr>
      <w:pStyle w:val="Footer"/>
      <w:jc w:val="center"/>
      <w:rPr>
        <w:i/>
        <w:iCs/>
        <w:sz w:val="16"/>
        <w:szCs w:val="16"/>
      </w:rPr>
    </w:pPr>
    <w:bookmarkStart w:id="0" w:name="_Hlk187919912"/>
    <w:r w:rsidRPr="00426123">
      <w:rPr>
        <w:i/>
        <w:iCs/>
        <w:sz w:val="16"/>
        <w:szCs w:val="16"/>
      </w:rPr>
      <w:t xml:space="preserve">This document created with assistance </w:t>
    </w:r>
    <w:r>
      <w:rPr>
        <w:i/>
        <w:iCs/>
        <w:sz w:val="16"/>
        <w:szCs w:val="16"/>
      </w:rPr>
      <w:t>from the</w:t>
    </w:r>
    <w:r w:rsidRPr="00426123">
      <w:rPr>
        <w:i/>
        <w:iCs/>
        <w:sz w:val="16"/>
        <w:szCs w:val="16"/>
      </w:rPr>
      <w:t xml:space="preserve"> Central Highlands Association of Neighbourhood Houses</w:t>
    </w:r>
    <w:r w:rsidRPr="00C95545">
      <w:rPr>
        <w:i/>
        <w:iCs/>
        <w:sz w:val="16"/>
        <w:szCs w:val="16"/>
      </w:rPr>
      <w:t xml:space="preserve"> </w:t>
    </w:r>
    <w:r>
      <w:rPr>
        <w:i/>
        <w:iCs/>
        <w:sz w:val="16"/>
        <w:szCs w:val="16"/>
      </w:rPr>
      <w:t>chanh.org.au</w:t>
    </w:r>
  </w:p>
  <w:bookmarkEnd w:id="0"/>
  <w:p w14:paraId="00CBF3FF" w14:textId="77777777" w:rsidR="00B532BF" w:rsidRDefault="00B532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7B65" w14:textId="77777777" w:rsidR="00B532BF" w:rsidRDefault="00B53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7916E" w14:textId="77777777" w:rsidR="005D7CC9" w:rsidRDefault="005D7CC9" w:rsidP="00B532BF">
      <w:pPr>
        <w:spacing w:after="0" w:line="240" w:lineRule="auto"/>
      </w:pPr>
      <w:r>
        <w:separator/>
      </w:r>
    </w:p>
  </w:footnote>
  <w:footnote w:type="continuationSeparator" w:id="0">
    <w:p w14:paraId="1E5371F8" w14:textId="77777777" w:rsidR="005D7CC9" w:rsidRDefault="005D7CC9" w:rsidP="00B53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D8F7" w14:textId="77777777" w:rsidR="00B532BF" w:rsidRDefault="00B53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C14A" w14:textId="77777777" w:rsidR="00B532BF" w:rsidRDefault="00B532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3355" w14:textId="77777777" w:rsidR="00B532BF" w:rsidRDefault="00B53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78A"/>
    <w:multiLevelType w:val="hybridMultilevel"/>
    <w:tmpl w:val="B66AAD9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3344771D"/>
    <w:multiLevelType w:val="hybridMultilevel"/>
    <w:tmpl w:val="6B3662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9D02AFD"/>
    <w:multiLevelType w:val="hybridMultilevel"/>
    <w:tmpl w:val="B3F8C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BD2687"/>
    <w:multiLevelType w:val="hybridMultilevel"/>
    <w:tmpl w:val="37F8AD9E"/>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79733C9"/>
    <w:multiLevelType w:val="hybridMultilevel"/>
    <w:tmpl w:val="D97E6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33B2111"/>
    <w:multiLevelType w:val="hybridMultilevel"/>
    <w:tmpl w:val="E108A0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36485231">
    <w:abstractNumId w:val="0"/>
  </w:num>
  <w:num w:numId="2" w16cid:durableId="949357233">
    <w:abstractNumId w:val="4"/>
  </w:num>
  <w:num w:numId="3" w16cid:durableId="864949533">
    <w:abstractNumId w:val="2"/>
  </w:num>
  <w:num w:numId="4" w16cid:durableId="1241065175">
    <w:abstractNumId w:val="1"/>
  </w:num>
  <w:num w:numId="5" w16cid:durableId="1419249997">
    <w:abstractNumId w:val="5"/>
  </w:num>
  <w:num w:numId="6" w16cid:durableId="1995252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24E"/>
    <w:rsid w:val="0004375D"/>
    <w:rsid w:val="00061D00"/>
    <w:rsid w:val="00082863"/>
    <w:rsid w:val="000C3D47"/>
    <w:rsid w:val="000F319A"/>
    <w:rsid w:val="00121F2B"/>
    <w:rsid w:val="001F4D13"/>
    <w:rsid w:val="00340FF3"/>
    <w:rsid w:val="0038449F"/>
    <w:rsid w:val="003E5025"/>
    <w:rsid w:val="005D7CC9"/>
    <w:rsid w:val="005E6343"/>
    <w:rsid w:val="00643C10"/>
    <w:rsid w:val="00671F66"/>
    <w:rsid w:val="006E60F3"/>
    <w:rsid w:val="006F124E"/>
    <w:rsid w:val="00702159"/>
    <w:rsid w:val="00AA7CD1"/>
    <w:rsid w:val="00B532BF"/>
    <w:rsid w:val="00B73549"/>
    <w:rsid w:val="00C01222"/>
    <w:rsid w:val="00C84351"/>
    <w:rsid w:val="00CD25F0"/>
    <w:rsid w:val="00D64B6B"/>
    <w:rsid w:val="00D74511"/>
    <w:rsid w:val="00E4120D"/>
    <w:rsid w:val="00E96BDA"/>
    <w:rsid w:val="00F253AB"/>
    <w:rsid w:val="00F846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D40A"/>
  <w15:chartTrackingRefBased/>
  <w15:docId w15:val="{5448570D-1205-4186-A3E9-2039F1EB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24E"/>
    <w:rPr>
      <w:kern w:val="0"/>
      <w:lang w:eastAsia="en-AU"/>
      <w14:ligatures w14:val="none"/>
    </w:rPr>
  </w:style>
  <w:style w:type="paragraph" w:styleId="Heading1">
    <w:name w:val="heading 1"/>
    <w:basedOn w:val="Normal"/>
    <w:next w:val="Normal"/>
    <w:link w:val="Heading1Char"/>
    <w:uiPriority w:val="9"/>
    <w:qFormat/>
    <w:rsid w:val="006F1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24E"/>
    <w:rPr>
      <w:rFonts w:eastAsiaTheme="majorEastAsia" w:cstheme="majorBidi"/>
      <w:color w:val="272727" w:themeColor="text1" w:themeTint="D8"/>
    </w:rPr>
  </w:style>
  <w:style w:type="paragraph" w:styleId="Title">
    <w:name w:val="Title"/>
    <w:basedOn w:val="Normal"/>
    <w:next w:val="Normal"/>
    <w:link w:val="TitleChar"/>
    <w:uiPriority w:val="10"/>
    <w:qFormat/>
    <w:rsid w:val="006F1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24E"/>
    <w:pPr>
      <w:spacing w:before="160"/>
      <w:jc w:val="center"/>
    </w:pPr>
    <w:rPr>
      <w:i/>
      <w:iCs/>
      <w:color w:val="404040" w:themeColor="text1" w:themeTint="BF"/>
    </w:rPr>
  </w:style>
  <w:style w:type="character" w:customStyle="1" w:styleId="QuoteChar">
    <w:name w:val="Quote Char"/>
    <w:basedOn w:val="DefaultParagraphFont"/>
    <w:link w:val="Quote"/>
    <w:uiPriority w:val="29"/>
    <w:rsid w:val="006F124E"/>
    <w:rPr>
      <w:i/>
      <w:iCs/>
      <w:color w:val="404040" w:themeColor="text1" w:themeTint="BF"/>
    </w:rPr>
  </w:style>
  <w:style w:type="paragraph" w:styleId="ListParagraph">
    <w:name w:val="List Paragraph"/>
    <w:basedOn w:val="Normal"/>
    <w:uiPriority w:val="34"/>
    <w:qFormat/>
    <w:rsid w:val="006F124E"/>
    <w:pPr>
      <w:ind w:left="720"/>
      <w:contextualSpacing/>
    </w:pPr>
  </w:style>
  <w:style w:type="character" w:styleId="IntenseEmphasis">
    <w:name w:val="Intense Emphasis"/>
    <w:basedOn w:val="DefaultParagraphFont"/>
    <w:uiPriority w:val="21"/>
    <w:qFormat/>
    <w:rsid w:val="006F124E"/>
    <w:rPr>
      <w:i/>
      <w:iCs/>
      <w:color w:val="0F4761" w:themeColor="accent1" w:themeShade="BF"/>
    </w:rPr>
  </w:style>
  <w:style w:type="paragraph" w:styleId="IntenseQuote">
    <w:name w:val="Intense Quote"/>
    <w:basedOn w:val="Normal"/>
    <w:next w:val="Normal"/>
    <w:link w:val="IntenseQuoteChar"/>
    <w:uiPriority w:val="30"/>
    <w:qFormat/>
    <w:rsid w:val="006F1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24E"/>
    <w:rPr>
      <w:i/>
      <w:iCs/>
      <w:color w:val="0F4761" w:themeColor="accent1" w:themeShade="BF"/>
    </w:rPr>
  </w:style>
  <w:style w:type="character" w:styleId="IntenseReference">
    <w:name w:val="Intense Reference"/>
    <w:basedOn w:val="DefaultParagraphFont"/>
    <w:uiPriority w:val="32"/>
    <w:qFormat/>
    <w:rsid w:val="006F124E"/>
    <w:rPr>
      <w:b/>
      <w:bCs/>
      <w:smallCaps/>
      <w:color w:val="0F4761" w:themeColor="accent1" w:themeShade="BF"/>
      <w:spacing w:val="5"/>
    </w:rPr>
  </w:style>
  <w:style w:type="character" w:styleId="Hyperlink">
    <w:name w:val="Hyperlink"/>
    <w:basedOn w:val="DefaultParagraphFont"/>
    <w:uiPriority w:val="99"/>
    <w:unhideWhenUsed/>
    <w:rsid w:val="006F124E"/>
    <w:rPr>
      <w:color w:val="467886" w:themeColor="hyperlink"/>
      <w:u w:val="single"/>
    </w:rPr>
  </w:style>
  <w:style w:type="character" w:styleId="UnresolvedMention">
    <w:name w:val="Unresolved Mention"/>
    <w:basedOn w:val="DefaultParagraphFont"/>
    <w:uiPriority w:val="99"/>
    <w:semiHidden/>
    <w:unhideWhenUsed/>
    <w:rsid w:val="006F124E"/>
    <w:rPr>
      <w:color w:val="605E5C"/>
      <w:shd w:val="clear" w:color="auto" w:fill="E1DFDD"/>
    </w:rPr>
  </w:style>
  <w:style w:type="paragraph" w:styleId="Header">
    <w:name w:val="header"/>
    <w:basedOn w:val="Normal"/>
    <w:link w:val="HeaderChar"/>
    <w:uiPriority w:val="99"/>
    <w:unhideWhenUsed/>
    <w:rsid w:val="00B532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2BF"/>
    <w:rPr>
      <w:kern w:val="0"/>
      <w:lang w:eastAsia="en-AU"/>
      <w14:ligatures w14:val="none"/>
    </w:rPr>
  </w:style>
  <w:style w:type="paragraph" w:styleId="Footer">
    <w:name w:val="footer"/>
    <w:basedOn w:val="Normal"/>
    <w:link w:val="FooterChar"/>
    <w:uiPriority w:val="99"/>
    <w:unhideWhenUsed/>
    <w:rsid w:val="00B532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2BF"/>
    <w:rPr>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5107">
      <w:bodyDiv w:val="1"/>
      <w:marLeft w:val="0"/>
      <w:marRight w:val="0"/>
      <w:marTop w:val="0"/>
      <w:marBottom w:val="0"/>
      <w:divBdr>
        <w:top w:val="none" w:sz="0" w:space="0" w:color="auto"/>
        <w:left w:val="none" w:sz="0" w:space="0" w:color="auto"/>
        <w:bottom w:val="none" w:sz="0" w:space="0" w:color="auto"/>
        <w:right w:val="none" w:sz="0" w:space="0" w:color="auto"/>
      </w:divBdr>
    </w:div>
    <w:div w:id="1028481793">
      <w:bodyDiv w:val="1"/>
      <w:marLeft w:val="0"/>
      <w:marRight w:val="0"/>
      <w:marTop w:val="0"/>
      <w:marBottom w:val="0"/>
      <w:divBdr>
        <w:top w:val="none" w:sz="0" w:space="0" w:color="auto"/>
        <w:left w:val="none" w:sz="0" w:space="0" w:color="auto"/>
        <w:bottom w:val="none" w:sz="0" w:space="0" w:color="auto"/>
        <w:right w:val="none" w:sz="0" w:space="0" w:color="auto"/>
      </w:divBdr>
    </w:div>
    <w:div w:id="178962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cyp.vic.gov.au/child-safe-stand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586FA49EEFB54795D79B5A5031448D" ma:contentTypeVersion="18" ma:contentTypeDescription="Create a new document." ma:contentTypeScope="" ma:versionID="f14c1285806b6d076881ec520013d52a">
  <xsd:schema xmlns:xsd="http://www.w3.org/2001/XMLSchema" xmlns:xs="http://www.w3.org/2001/XMLSchema" xmlns:p="http://schemas.microsoft.com/office/2006/metadata/properties" xmlns:ns3="dc5e06b0-0ec9-46eb-8742-43f3af7bab33" xmlns:ns4="87ee60e2-e5e4-4bdd-9c57-cd0fa0c938da" targetNamespace="http://schemas.microsoft.com/office/2006/metadata/properties" ma:root="true" ma:fieldsID="92e3daf4bf05f3f06ced0f0936b592dc" ns3:_="" ns4:_="">
    <xsd:import namespace="dc5e06b0-0ec9-46eb-8742-43f3af7bab33"/>
    <xsd:import namespace="87ee60e2-e5e4-4bdd-9c57-cd0fa0c938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06b0-0ec9-46eb-8742-43f3af7ba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e60e2-e5e4-4bdd-9c57-cd0fa0c938d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c5e06b0-0ec9-46eb-8742-43f3af7bab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87B53-82D6-46F5-9594-F7B4D85E9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06b0-0ec9-46eb-8742-43f3af7bab33"/>
    <ds:schemaRef ds:uri="87ee60e2-e5e4-4bdd-9c57-cd0fa0c93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CAD67-BF47-46C2-B365-E65855E25489}">
  <ds:schemaRefs>
    <ds:schemaRef ds:uri="http://schemas.microsoft.com/sharepoint/v3/contenttype/forms"/>
  </ds:schemaRefs>
</ds:datastoreItem>
</file>

<file path=customXml/itemProps3.xml><?xml version="1.0" encoding="utf-8"?>
<ds:datastoreItem xmlns:ds="http://schemas.openxmlformats.org/officeDocument/2006/customXml" ds:itemID="{16EB1C21-B046-4DAC-85A2-0B0CAB3562A6}">
  <ds:schemaRefs>
    <ds:schemaRef ds:uri="http://schemas.microsoft.com/office/2006/metadata/properties"/>
    <ds:schemaRef ds:uri="http://schemas.microsoft.com/office/infopath/2007/PartnerControls"/>
    <ds:schemaRef ds:uri="dc5e06b0-0ec9-46eb-8742-43f3af7bab33"/>
  </ds:schemaRefs>
</ds:datastoreItem>
</file>

<file path=customXml/itemProps4.xml><?xml version="1.0" encoding="utf-8"?>
<ds:datastoreItem xmlns:ds="http://schemas.openxmlformats.org/officeDocument/2006/customXml" ds:itemID="{2A72C31A-6FE5-4C0A-BE9A-3E7F8CC75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Grimwood</dc:creator>
  <cp:keywords/>
  <dc:description/>
  <cp:lastModifiedBy>Jane Grimwood</cp:lastModifiedBy>
  <cp:revision>18</cp:revision>
  <dcterms:created xsi:type="dcterms:W3CDTF">2025-01-21T22:54:00Z</dcterms:created>
  <dcterms:modified xsi:type="dcterms:W3CDTF">2025-07-10T02:59:00Z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0x01010027586FA49EEFB54795D79B5A5031448D</vt:lpwstr>
  </property>
</Properties>
</file>